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00831D69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93289C">
        <w:rPr>
          <w:sz w:val="24"/>
        </w:rPr>
        <w:t xml:space="preserve">Monday </w:t>
      </w:r>
      <w:r w:rsidR="00817A0E">
        <w:rPr>
          <w:sz w:val="24"/>
        </w:rPr>
        <w:t>16</w:t>
      </w:r>
      <w:r w:rsidR="0093289C" w:rsidRPr="0093289C">
        <w:rPr>
          <w:sz w:val="24"/>
          <w:vertAlign w:val="superscript"/>
        </w:rPr>
        <w:t>th</w:t>
      </w:r>
      <w:r w:rsidR="0093289C">
        <w:rPr>
          <w:sz w:val="24"/>
        </w:rPr>
        <w:t xml:space="preserve"> </w:t>
      </w:r>
      <w:r w:rsidR="00477EA5">
        <w:rPr>
          <w:sz w:val="24"/>
        </w:rPr>
        <w:t>Ju</w:t>
      </w:r>
      <w:r w:rsidR="00817A0E">
        <w:rPr>
          <w:sz w:val="24"/>
        </w:rPr>
        <w:t>ly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6A6B336A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817A0E">
        <w:rPr>
          <w:sz w:val="24"/>
        </w:rPr>
        <w:t>11</w:t>
      </w:r>
      <w:r w:rsidR="00CE7987" w:rsidRPr="00CE7987">
        <w:rPr>
          <w:sz w:val="24"/>
          <w:vertAlign w:val="superscript"/>
        </w:rPr>
        <w:t>th</w:t>
      </w:r>
      <w:r w:rsidR="00C875EB">
        <w:rPr>
          <w:sz w:val="24"/>
        </w:rPr>
        <w:t xml:space="preserve"> </w:t>
      </w:r>
      <w:r w:rsidR="00477EA5">
        <w:rPr>
          <w:sz w:val="24"/>
        </w:rPr>
        <w:t>Ju</w:t>
      </w:r>
      <w:r w:rsidR="00817A0E">
        <w:rPr>
          <w:sz w:val="24"/>
        </w:rPr>
        <w:t>ly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40B0BD0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2B5D518C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44EE331C" w14:textId="35B759B4" w:rsidR="00172EA1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55F90DDB" w14:textId="3BD5DFE6" w:rsidR="00C71CA7" w:rsidRDefault="00C71CA7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Applications:</w:t>
      </w:r>
    </w:p>
    <w:p w14:paraId="16FB409E" w14:textId="0E344336" w:rsidR="00C71CA7" w:rsidRDefault="00C71CA7" w:rsidP="00C71CA7">
      <w:pPr>
        <w:tabs>
          <w:tab w:val="left" w:pos="993"/>
        </w:tabs>
        <w:ind w:left="360"/>
        <w:rPr>
          <w:sz w:val="24"/>
        </w:rPr>
      </w:pPr>
    </w:p>
    <w:p w14:paraId="06032D56" w14:textId="2D17DDB1" w:rsidR="009163B9" w:rsidRDefault="009163B9" w:rsidP="00C71CA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18/00524/PLF: Change of use and </w:t>
      </w:r>
      <w:r w:rsidR="00EF7595">
        <w:rPr>
          <w:sz w:val="24"/>
        </w:rPr>
        <w:t>extension</w:t>
      </w:r>
      <w:r>
        <w:rPr>
          <w:sz w:val="24"/>
        </w:rPr>
        <w:t xml:space="preserve"> of outbuildings to form craft workshop, seminar building and site office with studio. Location: Land and buildings North of White Hill bungalow, </w:t>
      </w:r>
      <w:proofErr w:type="spellStart"/>
      <w:r>
        <w:rPr>
          <w:sz w:val="24"/>
        </w:rPr>
        <w:t>Hatkill</w:t>
      </w:r>
      <w:proofErr w:type="spellEnd"/>
      <w:r>
        <w:rPr>
          <w:sz w:val="24"/>
        </w:rPr>
        <w:t xml:space="preserve"> Lane, Full Sutton, YO41 1HR. Decision received from ERYC.</w:t>
      </w:r>
    </w:p>
    <w:p w14:paraId="18B862D8" w14:textId="74B4AE7D" w:rsidR="009163B9" w:rsidRDefault="009163B9" w:rsidP="00C71CA7">
      <w:pPr>
        <w:tabs>
          <w:tab w:val="left" w:pos="993"/>
        </w:tabs>
        <w:ind w:left="360"/>
        <w:rPr>
          <w:sz w:val="24"/>
        </w:rPr>
      </w:pPr>
    </w:p>
    <w:p w14:paraId="5296F030" w14:textId="0CECE01B" w:rsidR="009163B9" w:rsidRDefault="009F04F5" w:rsidP="00C71CA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17/02798/OUT: Outline – E</w:t>
      </w:r>
      <w:r w:rsidR="000C43A0">
        <w:rPr>
          <w:sz w:val="24"/>
        </w:rPr>
        <w:t>re</w:t>
      </w:r>
      <w:r>
        <w:rPr>
          <w:sz w:val="24"/>
        </w:rPr>
        <w:t>c</w:t>
      </w:r>
      <w:r w:rsidR="000C43A0">
        <w:rPr>
          <w:sz w:val="24"/>
        </w:rPr>
        <w:t>t</w:t>
      </w:r>
      <w:r>
        <w:rPr>
          <w:sz w:val="24"/>
        </w:rPr>
        <w:t xml:space="preserve">ion of a dwelling with detached garage (access to be considered). Location: Land South of West </w:t>
      </w:r>
      <w:proofErr w:type="spellStart"/>
      <w:r>
        <w:rPr>
          <w:sz w:val="24"/>
        </w:rPr>
        <w:t>Walgate</w:t>
      </w:r>
      <w:proofErr w:type="spellEnd"/>
      <w:r>
        <w:rPr>
          <w:sz w:val="24"/>
        </w:rPr>
        <w:t xml:space="preserve"> House, 57 Main Street, Bishop Wilton, YO42 1SR. Dec</w:t>
      </w:r>
      <w:r w:rsidR="003D28A7">
        <w:rPr>
          <w:sz w:val="24"/>
        </w:rPr>
        <w:t>ision received from ERYC.</w:t>
      </w:r>
    </w:p>
    <w:p w14:paraId="765E13E4" w14:textId="122E18DA" w:rsidR="004632A4" w:rsidRDefault="004632A4" w:rsidP="00C71CA7">
      <w:pPr>
        <w:tabs>
          <w:tab w:val="left" w:pos="993"/>
        </w:tabs>
        <w:ind w:left="360"/>
        <w:rPr>
          <w:sz w:val="24"/>
        </w:rPr>
      </w:pPr>
    </w:p>
    <w:p w14:paraId="0D7C22F6" w14:textId="2D218EF2" w:rsidR="004632A4" w:rsidRDefault="004632A4" w:rsidP="00C71CA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18/01738/PLF: Alterations and extensions to existing piggery to form holiday cottage. Location: Land North of White Hill Farm, </w:t>
      </w:r>
      <w:proofErr w:type="spellStart"/>
      <w:r>
        <w:rPr>
          <w:sz w:val="24"/>
        </w:rPr>
        <w:t>Hatkill</w:t>
      </w:r>
      <w:proofErr w:type="spellEnd"/>
      <w:r>
        <w:rPr>
          <w:sz w:val="24"/>
        </w:rPr>
        <w:t xml:space="preserve"> Lane, Full Sutton</w:t>
      </w:r>
      <w:r w:rsidR="00EF7595">
        <w:rPr>
          <w:sz w:val="24"/>
        </w:rPr>
        <w:t>.</w:t>
      </w:r>
    </w:p>
    <w:p w14:paraId="7B7596E7" w14:textId="692B1693" w:rsidR="003A49DE" w:rsidRDefault="003A49DE" w:rsidP="00C71CA7">
      <w:pPr>
        <w:tabs>
          <w:tab w:val="left" w:pos="993"/>
        </w:tabs>
        <w:ind w:left="360"/>
        <w:rPr>
          <w:sz w:val="24"/>
        </w:rPr>
      </w:pPr>
    </w:p>
    <w:p w14:paraId="350DEC94" w14:textId="4101913A" w:rsidR="003A49DE" w:rsidRDefault="00037811" w:rsidP="00C71CA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18/01915/PLF: Installation of external door to side and </w:t>
      </w:r>
      <w:r w:rsidR="006A3B03">
        <w:rPr>
          <w:sz w:val="24"/>
        </w:rPr>
        <w:t>remedial damp proofing and below surface tanking of wall bases to side and rear. Location: Sherwood House, 4 Main Street, Bishop Wilton, YO42 1RX.</w:t>
      </w:r>
      <w:bookmarkStart w:id="0" w:name="_GoBack"/>
      <w:bookmarkEnd w:id="0"/>
    </w:p>
    <w:p w14:paraId="52612890" w14:textId="77777777" w:rsidR="003D28A7" w:rsidRDefault="003D28A7" w:rsidP="00EF7595">
      <w:pPr>
        <w:tabs>
          <w:tab w:val="left" w:pos="993"/>
        </w:tabs>
        <w:rPr>
          <w:sz w:val="24"/>
        </w:rPr>
      </w:pPr>
    </w:p>
    <w:p w14:paraId="5ADB2BCB" w14:textId="05843832" w:rsidR="00817A0E" w:rsidRDefault="00817A0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Shop</w:t>
      </w:r>
    </w:p>
    <w:p w14:paraId="3C6C7962" w14:textId="024D6C66" w:rsidR="00133618" w:rsidRDefault="00133618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Internal Audit Report</w:t>
      </w:r>
    </w:p>
    <w:p w14:paraId="79C0AE1E" w14:textId="239AFFD0" w:rsidR="003D28A7" w:rsidRDefault="00852D8A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Application for Funding for </w:t>
      </w:r>
      <w:r w:rsidR="00EF7595">
        <w:rPr>
          <w:sz w:val="24"/>
        </w:rPr>
        <w:t>Commemorative</w:t>
      </w:r>
      <w:r>
        <w:rPr>
          <w:sz w:val="24"/>
        </w:rPr>
        <w:t xml:space="preserve"> WW1 </w:t>
      </w:r>
      <w:r w:rsidR="00EF7595">
        <w:rPr>
          <w:sz w:val="24"/>
        </w:rPr>
        <w:t>Silhouette</w:t>
      </w:r>
      <w:r>
        <w:rPr>
          <w:sz w:val="24"/>
        </w:rPr>
        <w:t xml:space="preserve"> </w:t>
      </w:r>
      <w:r w:rsidR="00EF7595">
        <w:rPr>
          <w:sz w:val="24"/>
        </w:rPr>
        <w:t>Installation</w:t>
      </w:r>
    </w:p>
    <w:p w14:paraId="5D585B8F" w14:textId="30C7E9FD" w:rsidR="00D866F5" w:rsidRDefault="00970F54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Defibrillator Costs</w:t>
      </w:r>
    </w:p>
    <w:p w14:paraId="1B79998F" w14:textId="49814F7D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2304C38A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717D"/>
    <w:rsid w:val="000931CD"/>
    <w:rsid w:val="000A27C7"/>
    <w:rsid w:val="000A63CE"/>
    <w:rsid w:val="000B05D4"/>
    <w:rsid w:val="000C43A0"/>
    <w:rsid w:val="000F422F"/>
    <w:rsid w:val="00133618"/>
    <w:rsid w:val="00135094"/>
    <w:rsid w:val="001652CB"/>
    <w:rsid w:val="001657FD"/>
    <w:rsid w:val="00171A48"/>
    <w:rsid w:val="00172EA1"/>
    <w:rsid w:val="001A5613"/>
    <w:rsid w:val="001B1D19"/>
    <w:rsid w:val="001C27E0"/>
    <w:rsid w:val="001D4549"/>
    <w:rsid w:val="00203E24"/>
    <w:rsid w:val="002350F6"/>
    <w:rsid w:val="0024169A"/>
    <w:rsid w:val="00262585"/>
    <w:rsid w:val="00264A29"/>
    <w:rsid w:val="002729B5"/>
    <w:rsid w:val="00297E48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501B8"/>
    <w:rsid w:val="00381A66"/>
    <w:rsid w:val="00392879"/>
    <w:rsid w:val="003A49DE"/>
    <w:rsid w:val="003A70CC"/>
    <w:rsid w:val="003D28A7"/>
    <w:rsid w:val="003E41B9"/>
    <w:rsid w:val="003F147A"/>
    <w:rsid w:val="00406394"/>
    <w:rsid w:val="004128C4"/>
    <w:rsid w:val="0042219E"/>
    <w:rsid w:val="0042347E"/>
    <w:rsid w:val="00436920"/>
    <w:rsid w:val="00450578"/>
    <w:rsid w:val="00463225"/>
    <w:rsid w:val="004632A4"/>
    <w:rsid w:val="004645A1"/>
    <w:rsid w:val="00477EA5"/>
    <w:rsid w:val="004B7D3D"/>
    <w:rsid w:val="004C51CB"/>
    <w:rsid w:val="004D101B"/>
    <w:rsid w:val="004D6D36"/>
    <w:rsid w:val="004E5A66"/>
    <w:rsid w:val="004F4BDC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6247FC"/>
    <w:rsid w:val="00672D85"/>
    <w:rsid w:val="006730E3"/>
    <w:rsid w:val="006731E0"/>
    <w:rsid w:val="006A17E8"/>
    <w:rsid w:val="006A3B03"/>
    <w:rsid w:val="006E02BF"/>
    <w:rsid w:val="006E6237"/>
    <w:rsid w:val="00705BB2"/>
    <w:rsid w:val="00706F50"/>
    <w:rsid w:val="00710264"/>
    <w:rsid w:val="00716C1A"/>
    <w:rsid w:val="00721618"/>
    <w:rsid w:val="00743AE9"/>
    <w:rsid w:val="0077740A"/>
    <w:rsid w:val="007828BA"/>
    <w:rsid w:val="007B169D"/>
    <w:rsid w:val="007C6D63"/>
    <w:rsid w:val="007D14D5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90507B"/>
    <w:rsid w:val="00910268"/>
    <w:rsid w:val="00913C9E"/>
    <w:rsid w:val="009163B9"/>
    <w:rsid w:val="0093289C"/>
    <w:rsid w:val="009449CF"/>
    <w:rsid w:val="00960FAF"/>
    <w:rsid w:val="00970976"/>
    <w:rsid w:val="00970F54"/>
    <w:rsid w:val="00977408"/>
    <w:rsid w:val="009856BD"/>
    <w:rsid w:val="009A2AF4"/>
    <w:rsid w:val="009A6437"/>
    <w:rsid w:val="009B2F04"/>
    <w:rsid w:val="009F04F5"/>
    <w:rsid w:val="009F7C37"/>
    <w:rsid w:val="00A02B8E"/>
    <w:rsid w:val="00A4292F"/>
    <w:rsid w:val="00A43D41"/>
    <w:rsid w:val="00A76DD6"/>
    <w:rsid w:val="00A86F0E"/>
    <w:rsid w:val="00AA4FB3"/>
    <w:rsid w:val="00AB0047"/>
    <w:rsid w:val="00AD00EA"/>
    <w:rsid w:val="00AE20FE"/>
    <w:rsid w:val="00B40E6E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607F"/>
    <w:rsid w:val="00C71CA7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E5125"/>
    <w:rsid w:val="00CE7987"/>
    <w:rsid w:val="00D21919"/>
    <w:rsid w:val="00D81457"/>
    <w:rsid w:val="00D83805"/>
    <w:rsid w:val="00D866F5"/>
    <w:rsid w:val="00DC29AA"/>
    <w:rsid w:val="00DD6E89"/>
    <w:rsid w:val="00E12DDA"/>
    <w:rsid w:val="00E40051"/>
    <w:rsid w:val="00E648D0"/>
    <w:rsid w:val="00E7282B"/>
    <w:rsid w:val="00E75274"/>
    <w:rsid w:val="00EA17AD"/>
    <w:rsid w:val="00EA1B39"/>
    <w:rsid w:val="00EA46B8"/>
    <w:rsid w:val="00EF2FE5"/>
    <w:rsid w:val="00EF7595"/>
    <w:rsid w:val="00F04C1B"/>
    <w:rsid w:val="00F0775D"/>
    <w:rsid w:val="00F130BC"/>
    <w:rsid w:val="00F14C0B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98</cp:revision>
  <dcterms:created xsi:type="dcterms:W3CDTF">2017-02-15T16:27:00Z</dcterms:created>
  <dcterms:modified xsi:type="dcterms:W3CDTF">2018-07-12T11:22:00Z</dcterms:modified>
</cp:coreProperties>
</file>