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539016A1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260364">
        <w:rPr>
          <w:rFonts w:ascii="Arial" w:hAnsi="Arial" w:cs="Arial"/>
          <w:sz w:val="22"/>
          <w:szCs w:val="22"/>
        </w:rPr>
        <w:t xml:space="preserve">Monday </w:t>
      </w:r>
      <w:r w:rsidR="007854D8">
        <w:rPr>
          <w:rFonts w:ascii="Arial" w:hAnsi="Arial" w:cs="Arial"/>
          <w:sz w:val="22"/>
          <w:szCs w:val="22"/>
        </w:rPr>
        <w:t>21</w:t>
      </w:r>
      <w:r w:rsidR="007854D8" w:rsidRPr="007854D8">
        <w:rPr>
          <w:rFonts w:ascii="Arial" w:hAnsi="Arial" w:cs="Arial"/>
          <w:sz w:val="22"/>
          <w:szCs w:val="22"/>
          <w:vertAlign w:val="superscript"/>
        </w:rPr>
        <w:t>st</w:t>
      </w:r>
      <w:r w:rsidR="007854D8">
        <w:rPr>
          <w:rFonts w:ascii="Arial" w:hAnsi="Arial" w:cs="Arial"/>
          <w:sz w:val="22"/>
          <w:szCs w:val="22"/>
        </w:rPr>
        <w:t xml:space="preserve"> October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1746E2F3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00CFE">
        <w:rPr>
          <w:rFonts w:ascii="Arial" w:hAnsi="Arial" w:cs="Arial"/>
          <w:sz w:val="22"/>
          <w:szCs w:val="22"/>
        </w:rPr>
        <w:t>1</w:t>
      </w:r>
      <w:r w:rsidR="007854D8">
        <w:rPr>
          <w:rFonts w:ascii="Arial" w:hAnsi="Arial" w:cs="Arial"/>
          <w:sz w:val="22"/>
          <w:szCs w:val="22"/>
        </w:rPr>
        <w:t>4</w:t>
      </w:r>
      <w:r w:rsidR="00870C09" w:rsidRPr="00870C09">
        <w:rPr>
          <w:rFonts w:ascii="Arial" w:hAnsi="Arial" w:cs="Arial"/>
          <w:sz w:val="22"/>
          <w:szCs w:val="22"/>
          <w:vertAlign w:val="superscript"/>
        </w:rPr>
        <w:t>th</w:t>
      </w:r>
      <w:r w:rsidR="00870C09">
        <w:rPr>
          <w:rFonts w:ascii="Arial" w:hAnsi="Arial" w:cs="Arial"/>
          <w:sz w:val="22"/>
          <w:szCs w:val="22"/>
        </w:rPr>
        <w:t xml:space="preserve"> </w:t>
      </w:r>
      <w:r w:rsidR="007854D8">
        <w:rPr>
          <w:rFonts w:ascii="Arial" w:hAnsi="Arial" w:cs="Arial"/>
          <w:sz w:val="22"/>
          <w:szCs w:val="22"/>
        </w:rPr>
        <w:t>Octo</w:t>
      </w:r>
      <w:r w:rsidR="00870C09">
        <w:rPr>
          <w:rFonts w:ascii="Arial" w:hAnsi="Arial" w:cs="Arial"/>
          <w:sz w:val="22"/>
          <w:szCs w:val="22"/>
        </w:rPr>
        <w:t>ber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OPEN FORUM</w:t>
      </w:r>
    </w:p>
    <w:p w14:paraId="2EF7DA4C" w14:textId="77777777" w:rsidR="00B40E6E" w:rsidRPr="00B57FE6" w:rsidRDefault="00B40E6E" w:rsidP="00B40E6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57E5E10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Welcome and Apologies</w:t>
      </w:r>
    </w:p>
    <w:p w14:paraId="0BEB7E75" w14:textId="25484822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Declarations of Interest</w:t>
      </w:r>
    </w:p>
    <w:p w14:paraId="582CE9C7" w14:textId="11521DA9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Minutes from Previous Meeting</w:t>
      </w:r>
    </w:p>
    <w:p w14:paraId="230E7823" w14:textId="62CD8591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Matters Arising</w:t>
      </w:r>
      <w:r w:rsidR="00555960" w:rsidRPr="00B57FE6">
        <w:rPr>
          <w:rFonts w:ascii="Arial" w:hAnsi="Arial" w:cs="Arial"/>
          <w:sz w:val="20"/>
          <w:szCs w:val="20"/>
        </w:rPr>
        <w:t xml:space="preserve"> </w:t>
      </w:r>
    </w:p>
    <w:p w14:paraId="3857ED5F" w14:textId="6BEBC5B5" w:rsidR="001554BD" w:rsidRPr="00B57FE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Accounts</w:t>
      </w:r>
      <w:r w:rsidR="00594341" w:rsidRPr="00B57FE6">
        <w:rPr>
          <w:rFonts w:ascii="Arial" w:hAnsi="Arial" w:cs="Arial"/>
          <w:sz w:val="20"/>
          <w:szCs w:val="20"/>
        </w:rPr>
        <w:t xml:space="preserve"> </w:t>
      </w:r>
      <w:r w:rsidR="00D12733">
        <w:rPr>
          <w:rFonts w:ascii="Arial" w:hAnsi="Arial" w:cs="Arial"/>
          <w:sz w:val="20"/>
          <w:szCs w:val="20"/>
        </w:rPr>
        <w:t>– including PC contribution to MUGA project</w:t>
      </w:r>
    </w:p>
    <w:p w14:paraId="45274C5B" w14:textId="19B30F46" w:rsidR="00944083" w:rsidRPr="00B57FE6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Planning Applications</w:t>
      </w:r>
    </w:p>
    <w:p w14:paraId="055DA808" w14:textId="5D90E6FF" w:rsidR="00DD1861" w:rsidRPr="00B57FE6" w:rsidRDefault="00DD1861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7FC3F33D" w14:textId="1B576825" w:rsidR="00B814EC" w:rsidRPr="00B57FE6" w:rsidRDefault="00B814EC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03430606" w14:textId="1CBAE6ED" w:rsidR="00B814EC" w:rsidRDefault="00B129A3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19/03191/PLF Change of use of agricultural land to domestic garden and erection of detached oak framed garage with first floor storage and dormer window. Location: Land North West of Thistle Hill, Belthorpe Lane, Bishop Wilton.</w:t>
      </w:r>
    </w:p>
    <w:p w14:paraId="12A1BBCB" w14:textId="77777777" w:rsidR="00B129A3" w:rsidRPr="00B57FE6" w:rsidRDefault="00B129A3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CADAC01" w14:textId="5DAC8B56" w:rsidR="0081487F" w:rsidRPr="00B57FE6" w:rsidRDefault="0081487F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</w:p>
    <w:p w14:paraId="607A62C7" w14:textId="64947D85" w:rsidR="00E87457" w:rsidRPr="00B57FE6" w:rsidRDefault="00E87457" w:rsidP="00DD1861">
      <w:pPr>
        <w:tabs>
          <w:tab w:val="left" w:pos="993"/>
        </w:tabs>
        <w:ind w:left="36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 xml:space="preserve">19/02826/VAR Removal </w:t>
      </w:r>
      <w:r w:rsidR="00872919" w:rsidRPr="00B57FE6">
        <w:rPr>
          <w:rFonts w:ascii="Arial" w:hAnsi="Arial" w:cs="Arial"/>
          <w:sz w:val="20"/>
          <w:szCs w:val="20"/>
        </w:rPr>
        <w:t xml:space="preserve">of </w:t>
      </w:r>
      <w:r w:rsidR="001F1037" w:rsidRPr="00B57FE6">
        <w:rPr>
          <w:rFonts w:ascii="Arial" w:hAnsi="Arial" w:cs="Arial"/>
          <w:sz w:val="20"/>
          <w:szCs w:val="20"/>
        </w:rPr>
        <w:t>condition</w:t>
      </w:r>
      <w:r w:rsidR="00872919" w:rsidRPr="00B57FE6">
        <w:rPr>
          <w:rFonts w:ascii="Arial" w:hAnsi="Arial" w:cs="Arial"/>
          <w:sz w:val="20"/>
          <w:szCs w:val="20"/>
        </w:rPr>
        <w:t xml:space="preserve"> 3 (holiday occupancy) of planning permission 00/03607/PLF. Location: J Stringer &amp; Sons, The Granary, Low Callis Wold, The Bence, Bishop Wilton.</w:t>
      </w:r>
      <w:r w:rsidR="00862D6C">
        <w:rPr>
          <w:rFonts w:ascii="Arial" w:hAnsi="Arial" w:cs="Arial"/>
          <w:sz w:val="20"/>
          <w:szCs w:val="20"/>
        </w:rPr>
        <w:t xml:space="preserve"> Decision from ERYC.</w:t>
      </w:r>
      <w:bookmarkStart w:id="0" w:name="_GoBack"/>
      <w:bookmarkEnd w:id="0"/>
    </w:p>
    <w:p w14:paraId="595F4FFB" w14:textId="77777777" w:rsidR="00944083" w:rsidRPr="00B57FE6" w:rsidRDefault="00944083" w:rsidP="00EC01D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8A00539" w14:textId="65698A0A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Neighbourhood Watch</w:t>
      </w:r>
    </w:p>
    <w:p w14:paraId="1CE19B78" w14:textId="1F2CEFD9" w:rsidR="00653473" w:rsidRDefault="0065347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Wildflower Meadow</w:t>
      </w:r>
      <w:r w:rsidR="001F7C0E">
        <w:rPr>
          <w:rFonts w:ascii="Arial" w:hAnsi="Arial" w:cs="Arial"/>
          <w:sz w:val="20"/>
          <w:szCs w:val="20"/>
        </w:rPr>
        <w:t>s</w:t>
      </w:r>
    </w:p>
    <w:p w14:paraId="19FA1EF1" w14:textId="2CCC0EDC" w:rsidR="005C455C" w:rsidRDefault="005C455C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Meeting: </w:t>
      </w:r>
      <w:r w:rsidR="00080742">
        <w:rPr>
          <w:rFonts w:ascii="Arial" w:hAnsi="Arial" w:cs="Arial"/>
          <w:sz w:val="20"/>
          <w:szCs w:val="20"/>
        </w:rPr>
        <w:t xml:space="preserve">Village </w:t>
      </w:r>
      <w:r>
        <w:rPr>
          <w:rFonts w:ascii="Arial" w:hAnsi="Arial" w:cs="Arial"/>
          <w:sz w:val="20"/>
          <w:szCs w:val="20"/>
        </w:rPr>
        <w:t>Green Initiative</w:t>
      </w:r>
    </w:p>
    <w:p w14:paraId="2D07B184" w14:textId="2D83B6C5" w:rsidR="00864FFD" w:rsidRDefault="00864FF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Co-option of Councillor</w:t>
      </w:r>
    </w:p>
    <w:p w14:paraId="31076C53" w14:textId="78C874F4" w:rsidR="00484729" w:rsidRDefault="00484729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Emergency Plan</w:t>
      </w:r>
    </w:p>
    <w:p w14:paraId="3D3BBD9C" w14:textId="7482CA26" w:rsidR="002343D8" w:rsidRDefault="002343D8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Adoption of New Financial Regulations</w:t>
      </w:r>
    </w:p>
    <w:p w14:paraId="58920EE9" w14:textId="3874F971" w:rsidR="00E2365B" w:rsidRPr="00B57FE6" w:rsidRDefault="00E2365B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Estimate of Rough Sleepers</w:t>
      </w:r>
    </w:p>
    <w:p w14:paraId="56E69E21" w14:textId="5A4EA9EE" w:rsidR="00BF45D0" w:rsidRDefault="00687184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Transport Champion</w:t>
      </w:r>
    </w:p>
    <w:p w14:paraId="16D9EB8D" w14:textId="06C17F05" w:rsidR="00DD4B9C" w:rsidRDefault="00DD4B9C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Polling Station</w:t>
      </w:r>
    </w:p>
    <w:p w14:paraId="4832A4D4" w14:textId="6F88E89B" w:rsidR="009668AA" w:rsidRPr="00B57FE6" w:rsidRDefault="009668AA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Allowances for Parish Councillors</w:t>
      </w:r>
    </w:p>
    <w:p w14:paraId="7B469851" w14:textId="795AD64A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</w:t>
      </w:r>
      <w:r w:rsidR="00A572F6" w:rsidRPr="00B57FE6">
        <w:rPr>
          <w:rFonts w:ascii="Arial" w:hAnsi="Arial" w:cs="Arial"/>
          <w:sz w:val="20"/>
          <w:szCs w:val="20"/>
        </w:rPr>
        <w:t>orrespondence</w:t>
      </w:r>
    </w:p>
    <w:p w14:paraId="4155C8C8" w14:textId="65E308EB" w:rsidR="001554BD" w:rsidRPr="00B57FE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Co</w:t>
      </w:r>
      <w:r w:rsidR="00A572F6" w:rsidRPr="00B57FE6">
        <w:rPr>
          <w:rFonts w:ascii="Arial" w:hAnsi="Arial" w:cs="Arial"/>
          <w:sz w:val="20"/>
          <w:szCs w:val="20"/>
        </w:rPr>
        <w:t>mmunity Issues</w:t>
      </w:r>
    </w:p>
    <w:p w14:paraId="08CE4EA4" w14:textId="77777777" w:rsidR="00B40E6E" w:rsidRPr="00B57FE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0"/>
          <w:szCs w:val="20"/>
        </w:rPr>
      </w:pPr>
      <w:r w:rsidRPr="00B57FE6">
        <w:rPr>
          <w:rFonts w:ascii="Arial" w:hAnsi="Arial" w:cs="Arial"/>
          <w:sz w:val="20"/>
          <w:szCs w:val="20"/>
        </w:rPr>
        <w:t>Date of Next Meeting</w:t>
      </w:r>
      <w:r w:rsidRPr="00B57FE6">
        <w:rPr>
          <w:rFonts w:ascii="Arial" w:hAnsi="Arial" w:cs="Arial"/>
          <w:sz w:val="20"/>
          <w:szCs w:val="20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E53"/>
    <w:rsid w:val="00037811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A5613"/>
    <w:rsid w:val="001B1D19"/>
    <w:rsid w:val="001C27E0"/>
    <w:rsid w:val="001D4549"/>
    <w:rsid w:val="001F1037"/>
    <w:rsid w:val="001F7C0E"/>
    <w:rsid w:val="00203E24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ED0"/>
    <w:rsid w:val="002769D0"/>
    <w:rsid w:val="00297E48"/>
    <w:rsid w:val="002A54F1"/>
    <w:rsid w:val="002A742A"/>
    <w:rsid w:val="002B1B51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53473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741E"/>
    <w:rsid w:val="00811A25"/>
    <w:rsid w:val="0081487F"/>
    <w:rsid w:val="00814ED2"/>
    <w:rsid w:val="00817A0E"/>
    <w:rsid w:val="00823870"/>
    <w:rsid w:val="008429D9"/>
    <w:rsid w:val="00845E15"/>
    <w:rsid w:val="00852D8A"/>
    <w:rsid w:val="00855A4B"/>
    <w:rsid w:val="00862D6C"/>
    <w:rsid w:val="00864FFD"/>
    <w:rsid w:val="00870C09"/>
    <w:rsid w:val="00872919"/>
    <w:rsid w:val="00882FB7"/>
    <w:rsid w:val="00883563"/>
    <w:rsid w:val="0089680E"/>
    <w:rsid w:val="008A03C7"/>
    <w:rsid w:val="008A40BA"/>
    <w:rsid w:val="008A4E80"/>
    <w:rsid w:val="008A66AA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B6EDD"/>
    <w:rsid w:val="009C267E"/>
    <w:rsid w:val="009C6444"/>
    <w:rsid w:val="009D0CC4"/>
    <w:rsid w:val="009F04F5"/>
    <w:rsid w:val="009F422B"/>
    <w:rsid w:val="009F7C37"/>
    <w:rsid w:val="00A02B8E"/>
    <w:rsid w:val="00A1413A"/>
    <w:rsid w:val="00A14E97"/>
    <w:rsid w:val="00A21F60"/>
    <w:rsid w:val="00A4199C"/>
    <w:rsid w:val="00A41FA7"/>
    <w:rsid w:val="00A4292F"/>
    <w:rsid w:val="00A43D41"/>
    <w:rsid w:val="00A46A83"/>
    <w:rsid w:val="00A55282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D00EA"/>
    <w:rsid w:val="00AD400E"/>
    <w:rsid w:val="00AE20FE"/>
    <w:rsid w:val="00AF0383"/>
    <w:rsid w:val="00AF5095"/>
    <w:rsid w:val="00B00571"/>
    <w:rsid w:val="00B129A3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CF4945"/>
    <w:rsid w:val="00D10624"/>
    <w:rsid w:val="00D12733"/>
    <w:rsid w:val="00D200F8"/>
    <w:rsid w:val="00D21919"/>
    <w:rsid w:val="00D31168"/>
    <w:rsid w:val="00D3384E"/>
    <w:rsid w:val="00D7131A"/>
    <w:rsid w:val="00D81457"/>
    <w:rsid w:val="00D83805"/>
    <w:rsid w:val="00D866F5"/>
    <w:rsid w:val="00D97083"/>
    <w:rsid w:val="00DA35EE"/>
    <w:rsid w:val="00DA61ED"/>
    <w:rsid w:val="00DC29AA"/>
    <w:rsid w:val="00DD1861"/>
    <w:rsid w:val="00DD4B9C"/>
    <w:rsid w:val="00DD6E89"/>
    <w:rsid w:val="00DE2FE7"/>
    <w:rsid w:val="00DE7EC0"/>
    <w:rsid w:val="00DF053D"/>
    <w:rsid w:val="00E014CA"/>
    <w:rsid w:val="00E12DDA"/>
    <w:rsid w:val="00E2365B"/>
    <w:rsid w:val="00E40051"/>
    <w:rsid w:val="00E42982"/>
    <w:rsid w:val="00E648D0"/>
    <w:rsid w:val="00E7282B"/>
    <w:rsid w:val="00E75274"/>
    <w:rsid w:val="00E86132"/>
    <w:rsid w:val="00E87457"/>
    <w:rsid w:val="00EA17AD"/>
    <w:rsid w:val="00EA1B39"/>
    <w:rsid w:val="00EA46B8"/>
    <w:rsid w:val="00EA5CA6"/>
    <w:rsid w:val="00EC01D0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250</cp:revision>
  <dcterms:created xsi:type="dcterms:W3CDTF">2017-02-15T16:27:00Z</dcterms:created>
  <dcterms:modified xsi:type="dcterms:W3CDTF">2019-10-14T11:23:00Z</dcterms:modified>
</cp:coreProperties>
</file>